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0AA" w:rsidRPr="008775EF" w:rsidRDefault="006470AA" w:rsidP="008775EF">
      <w:pPr>
        <w:shd w:val="clear" w:color="auto" w:fill="FFFFFF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775EF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Технологическая карта НОД «</w:t>
      </w:r>
      <w:r w:rsidRPr="008775E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Юные художники»</w:t>
      </w:r>
    </w:p>
    <w:p w:rsidR="006470AA" w:rsidRPr="008775EF" w:rsidRDefault="006470AA" w:rsidP="008775E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775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Образовательная область: </w:t>
      </w:r>
      <w:r w:rsidRPr="008775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«Художественно-эстетическое развитие», а также «Познавательное развитие»</w:t>
      </w:r>
    </w:p>
    <w:p w:rsidR="006470AA" w:rsidRPr="008775EF" w:rsidRDefault="006470AA" w:rsidP="008775E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775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Возрастная группа:</w:t>
      </w:r>
      <w:r w:rsidRPr="008775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Старшая группа (5-6 лет)</w:t>
      </w:r>
    </w:p>
    <w:p w:rsidR="006470AA" w:rsidRPr="008775EF" w:rsidRDefault="006470AA" w:rsidP="008775E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75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занятия</w:t>
      </w:r>
      <w:r w:rsidRPr="00877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8775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Уточнение представлений о основных цветах и цветовых оттенках</w:t>
      </w:r>
      <w:r w:rsidRPr="00877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изобразительной деятельности с помощью интерактивных игр</w:t>
      </w:r>
    </w:p>
    <w:p w:rsidR="006470AA" w:rsidRPr="008775EF" w:rsidRDefault="006470AA" w:rsidP="008775E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775E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занятия:</w:t>
      </w:r>
    </w:p>
    <w:p w:rsidR="006470AA" w:rsidRPr="008775EF" w:rsidRDefault="006470AA" w:rsidP="008775EF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75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Развивать умения в изобразительной деятельности </w:t>
      </w:r>
    </w:p>
    <w:p w:rsidR="006470AA" w:rsidRPr="008775EF" w:rsidRDefault="006470AA" w:rsidP="008775EF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75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Закрепить знания у детей о всех цветах радуги</w:t>
      </w:r>
    </w:p>
    <w:p w:rsidR="006470AA" w:rsidRPr="008775EF" w:rsidRDefault="006470AA" w:rsidP="008775EF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75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Давать детям представление о правильном смешивании красок, для получения нужного цвета </w:t>
      </w:r>
    </w:p>
    <w:p w:rsidR="006470AA" w:rsidRPr="008775EF" w:rsidRDefault="006470AA" w:rsidP="008775EF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75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Сформировать у детей правила безопасной работы с интерактивной доской</w:t>
      </w:r>
    </w:p>
    <w:p w:rsidR="006470AA" w:rsidRPr="008775EF" w:rsidRDefault="006470AA" w:rsidP="008775EF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75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Воспитывать у детей умение отвечать на вопросы воспитателя полными предложениями или краткими фразами </w:t>
      </w:r>
    </w:p>
    <w:p w:rsidR="006470AA" w:rsidRPr="008775EF" w:rsidRDefault="006470AA" w:rsidP="008775EF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75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Воспитывать умение слушать собеседника и не перебивать </w:t>
      </w:r>
    </w:p>
    <w:p w:rsidR="006470AA" w:rsidRPr="008775EF" w:rsidRDefault="006470AA" w:rsidP="008775EF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75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Воспитывать у детей чувство сопереживания и желания прийти на помощь </w:t>
      </w:r>
    </w:p>
    <w:p w:rsidR="006470AA" w:rsidRPr="008775EF" w:rsidRDefault="006470AA" w:rsidP="008775E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775E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Словарная работа: </w:t>
      </w:r>
      <w:r w:rsidRPr="008775E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оттенки, основные цвета</w:t>
      </w:r>
    </w:p>
    <w:p w:rsidR="006470AA" w:rsidRPr="008775EF" w:rsidRDefault="006470AA" w:rsidP="008775E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775E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Планируемый результат занятия: </w:t>
      </w:r>
      <w:r w:rsidRPr="008775E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дошкольники имеют представление </w:t>
      </w:r>
      <w:r w:rsidRPr="008775E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основных цветах и цветовых оттенках</w:t>
      </w:r>
      <w:r w:rsidRPr="00877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изобразительной деятельности с помощью интерактивных игр</w:t>
      </w:r>
      <w:r w:rsidRPr="008775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470AA" w:rsidRPr="008775EF" w:rsidRDefault="006470AA" w:rsidP="008775E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8775EF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 xml:space="preserve">Подготовительная работа: </w:t>
      </w:r>
      <w:r w:rsidRPr="008775E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Беседа о цветах радуги, беседа с детьми о правилах безопасного поведения с компьютером.</w:t>
      </w:r>
    </w:p>
    <w:p w:rsidR="006470AA" w:rsidRPr="008775EF" w:rsidRDefault="006470AA" w:rsidP="008775E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75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Материалы и оборудование: </w:t>
      </w:r>
      <w:r w:rsidRPr="008775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компьютерный класс с количеством посадочных мест по количеству детей</w:t>
      </w:r>
      <w:r w:rsidRPr="008775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8775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игры-презентации к занятию.</w:t>
      </w:r>
    </w:p>
    <w:tbl>
      <w:tblPr>
        <w:tblStyle w:val="1"/>
        <w:tblW w:w="10768" w:type="dxa"/>
        <w:tblLayout w:type="fixed"/>
        <w:tblLook w:val="04A0" w:firstRow="1" w:lastRow="0" w:firstColumn="1" w:lastColumn="0" w:noHBand="0" w:noVBand="1"/>
      </w:tblPr>
      <w:tblGrid>
        <w:gridCol w:w="1696"/>
        <w:gridCol w:w="4395"/>
        <w:gridCol w:w="850"/>
        <w:gridCol w:w="1559"/>
        <w:gridCol w:w="2268"/>
      </w:tblGrid>
      <w:tr w:rsidR="004C19AA" w:rsidRPr="008775EF" w:rsidTr="008775EF">
        <w:trPr>
          <w:trHeight w:val="248"/>
        </w:trPr>
        <w:tc>
          <w:tcPr>
            <w:tcW w:w="1696" w:type="dxa"/>
          </w:tcPr>
          <w:p w:rsidR="006470AA" w:rsidRPr="008775EF" w:rsidRDefault="006470AA" w:rsidP="008775EF">
            <w:pPr>
              <w:spacing w:after="20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Задачи </w:t>
            </w:r>
          </w:p>
          <w:p w:rsidR="006470AA" w:rsidRPr="008775EF" w:rsidRDefault="006470AA" w:rsidP="008775EF">
            <w:pPr>
              <w:spacing w:after="20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этапа</w:t>
            </w:r>
          </w:p>
        </w:tc>
        <w:tc>
          <w:tcPr>
            <w:tcW w:w="4395" w:type="dxa"/>
          </w:tcPr>
          <w:p w:rsidR="006470AA" w:rsidRPr="008775EF" w:rsidRDefault="006470AA" w:rsidP="008775EF">
            <w:pPr>
              <w:spacing w:after="20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Деятельность педагога                    </w:t>
            </w:r>
          </w:p>
        </w:tc>
        <w:tc>
          <w:tcPr>
            <w:tcW w:w="850" w:type="dxa"/>
          </w:tcPr>
          <w:p w:rsidR="006470AA" w:rsidRPr="008775EF" w:rsidRDefault="006470AA" w:rsidP="008775EF">
            <w:pPr>
              <w:spacing w:after="20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Методы, формы, приемы</w:t>
            </w:r>
          </w:p>
        </w:tc>
        <w:tc>
          <w:tcPr>
            <w:tcW w:w="1559" w:type="dxa"/>
          </w:tcPr>
          <w:p w:rsidR="006470AA" w:rsidRPr="008775EF" w:rsidRDefault="006470AA" w:rsidP="008775EF">
            <w:pPr>
              <w:spacing w:after="20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Предполагаемая деятельность детей</w:t>
            </w:r>
          </w:p>
        </w:tc>
        <w:tc>
          <w:tcPr>
            <w:tcW w:w="2268" w:type="dxa"/>
          </w:tcPr>
          <w:p w:rsidR="006470AA" w:rsidRPr="008775EF" w:rsidRDefault="006470AA" w:rsidP="008775EF">
            <w:pPr>
              <w:spacing w:after="200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6470AA" w:rsidRPr="008775EF" w:rsidTr="008775EF">
        <w:trPr>
          <w:trHeight w:val="230"/>
        </w:trPr>
        <w:tc>
          <w:tcPr>
            <w:tcW w:w="10768" w:type="dxa"/>
            <w:gridSpan w:val="5"/>
          </w:tcPr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Организационно – мотивационный этап</w:t>
            </w:r>
          </w:p>
        </w:tc>
      </w:tr>
      <w:tr w:rsidR="004C19AA" w:rsidRPr="008775EF" w:rsidTr="008775EF">
        <w:trPr>
          <w:trHeight w:val="2050"/>
        </w:trPr>
        <w:tc>
          <w:tcPr>
            <w:tcW w:w="1696" w:type="dxa"/>
          </w:tcPr>
          <w:p w:rsidR="006470AA" w:rsidRPr="008775EF" w:rsidRDefault="006470AA" w:rsidP="008775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детей </w:t>
            </w:r>
          </w:p>
          <w:p w:rsidR="006470AA" w:rsidRPr="008775EF" w:rsidRDefault="006470AA" w:rsidP="008775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</w:p>
          <w:p w:rsidR="006470AA" w:rsidRPr="008775EF" w:rsidRDefault="006470AA" w:rsidP="008775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теме</w:t>
            </w:r>
          </w:p>
          <w:p w:rsidR="006470AA" w:rsidRPr="008775EF" w:rsidRDefault="006470AA" w:rsidP="008775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занятия</w:t>
            </w:r>
          </w:p>
          <w:p w:rsidR="006470AA" w:rsidRPr="008775EF" w:rsidRDefault="006470AA" w:rsidP="008775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«Юные </w:t>
            </w:r>
            <w:proofErr w:type="spellStart"/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</w:t>
            </w:r>
            <w:proofErr w:type="spellEnd"/>
          </w:p>
          <w:p w:rsidR="006470AA" w:rsidRPr="008775EF" w:rsidRDefault="006470AA" w:rsidP="008775E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</w:t>
            </w:r>
            <w:proofErr w:type="spellEnd"/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4395" w:type="dxa"/>
          </w:tcPr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-Сего</w:t>
            </w:r>
            <w:r w:rsidR="008775EF"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дня мы отправимся в путешествие.</w:t>
            </w: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775EF"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необычную, волшебную страну. Называется эта страна «Разноцветная», а живут в ней самые разные цвета. А с кем мы туда</w:t>
            </w:r>
            <w:r w:rsidR="008775EF"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отправимся</w:t>
            </w: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Вы отгадайте сами:</w:t>
            </w:r>
          </w:p>
        </w:tc>
        <w:tc>
          <w:tcPr>
            <w:tcW w:w="850" w:type="dxa"/>
          </w:tcPr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Сюрприз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ный</w:t>
            </w:r>
            <w:proofErr w:type="spellEnd"/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момент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470AA" w:rsidRPr="008775EF" w:rsidRDefault="006470AA" w:rsidP="008775EF">
            <w:pPr>
              <w:shd w:val="clear" w:color="auto" w:fill="FFFFFF"/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Дети входят в зал под музыку и садятся на стулья.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проявили интерес к данному занятию</w:t>
            </w:r>
            <w:r w:rsidR="008775EF"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Юные художники»</w:t>
            </w:r>
          </w:p>
        </w:tc>
      </w:tr>
      <w:tr w:rsidR="006470AA" w:rsidRPr="008775EF" w:rsidTr="008775EF">
        <w:trPr>
          <w:trHeight w:val="787"/>
        </w:trPr>
        <w:tc>
          <w:tcPr>
            <w:tcW w:w="10768" w:type="dxa"/>
            <w:gridSpan w:val="5"/>
          </w:tcPr>
          <w:p w:rsidR="006470AA" w:rsidRPr="008775EF" w:rsidRDefault="006470AA" w:rsidP="008775EF">
            <w:pPr>
              <w:spacing w:after="200"/>
              <w:jc w:val="center"/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lang w:eastAsia="ru-RU"/>
              </w:rPr>
              <w:t>2.Основной этап</w:t>
            </w:r>
          </w:p>
          <w:p w:rsidR="006470AA" w:rsidRPr="008775EF" w:rsidRDefault="006470AA" w:rsidP="008775EF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2.1. Этап постановки проблем</w:t>
            </w:r>
            <w:bookmarkStart w:id="0" w:name="_GoBack"/>
            <w:bookmarkEnd w:id="0"/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</w:t>
            </w:r>
          </w:p>
        </w:tc>
      </w:tr>
      <w:tr w:rsidR="004C19AA" w:rsidRPr="008775EF" w:rsidTr="008775EF">
        <w:trPr>
          <w:trHeight w:val="5382"/>
        </w:trPr>
        <w:tc>
          <w:tcPr>
            <w:tcW w:w="1696" w:type="dxa"/>
          </w:tcPr>
          <w:p w:rsidR="006470AA" w:rsidRPr="008775EF" w:rsidRDefault="006470AA" w:rsidP="008775EF">
            <w:pPr>
              <w:spacing w:after="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Побудить детей к решению постав</w:t>
            </w:r>
          </w:p>
          <w:p w:rsidR="006470AA" w:rsidRPr="008775EF" w:rsidRDefault="006470AA" w:rsidP="008775EF">
            <w:pPr>
              <w:spacing w:after="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ленной проблеме 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6470AA" w:rsidRPr="008775EF" w:rsidRDefault="006470AA" w:rsidP="008775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«Палочка волшебная есть у меня друзья!</w:t>
            </w:r>
            <w:r w:rsidR="004C19AA"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Палочкой этой могу построить я –Башню, дом и самолет, и большущий пароход» </w:t>
            </w:r>
          </w:p>
          <w:p w:rsidR="006470AA" w:rsidRPr="008775EF" w:rsidRDefault="006470AA" w:rsidP="008775EF">
            <w:pPr>
              <w:shd w:val="clear" w:color="auto" w:fill="FFFFFF"/>
              <w:ind w:firstLine="3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 1. Воспитатель показывает на экране Художника-</w:t>
            </w:r>
            <w:proofErr w:type="spellStart"/>
            <w:r w:rsidRPr="008775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Карандашкина</w:t>
            </w:r>
            <w:proofErr w:type="spellEnd"/>
            <w:r w:rsidRPr="008775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</w:t>
            </w:r>
          </w:p>
          <w:p w:rsidR="006470AA" w:rsidRPr="008775EF" w:rsidRDefault="006470AA" w:rsidP="008775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А вы знаете, что делают</w:t>
            </w:r>
            <w:r w:rsidRPr="008775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775EF">
              <w:rPr>
                <w:rFonts w:ascii="Times New Roman" w:eastAsia="Times New Roman" w:hAnsi="Times New Roman" w:cs="Times New Roman"/>
                <w:bCs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  <w:t>художники карандашами, красками</w:t>
            </w: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? </w:t>
            </w:r>
          </w:p>
          <w:p w:rsidR="006470AA" w:rsidRPr="008775EF" w:rsidRDefault="006470AA" w:rsidP="008775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-</w:t>
            </w:r>
            <w:r w:rsidRPr="008775EF">
              <w:rPr>
                <w:rFonts w:ascii="Times New Roman" w:eastAsia="Times New Roman" w:hAnsi="Times New Roman" w:cs="Times New Roman"/>
                <w:bCs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  <w:t>Художники не только рисуют</w:t>
            </w:r>
            <w:r w:rsidRPr="008775EF">
              <w:rPr>
                <w:rFonts w:ascii="Times New Roman" w:eastAsia="Times New Roman" w:hAnsi="Times New Roman" w:cs="Times New Roman"/>
                <w:b/>
                <w:color w:val="111111"/>
                <w:sz w:val="28"/>
                <w:szCs w:val="28"/>
                <w:lang w:eastAsia="ru-RU"/>
              </w:rPr>
              <w:t>.</w:t>
            </w: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Они умеют смешивать краски, знают названия всех цветов и оттенков.</w:t>
            </w:r>
          </w:p>
          <w:p w:rsidR="006470AA" w:rsidRPr="008775EF" w:rsidRDefault="006470AA" w:rsidP="008775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-Художник-</w:t>
            </w:r>
            <w:proofErr w:type="spellStart"/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Карандашкин</w:t>
            </w:r>
            <w:proofErr w:type="spellEnd"/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, не случайно к нам заглянул в гости, у</w:t>
            </w: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его друзей случилась беда. А какая вы узнаете позже.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-Ну что, отправимся на помощь к друзьями Карандаша в </w:t>
            </w: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страну «Разноцветная».</w:t>
            </w:r>
          </w:p>
        </w:tc>
        <w:tc>
          <w:tcPr>
            <w:tcW w:w="850" w:type="dxa"/>
          </w:tcPr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Словесный метод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Сюрпризный момент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Дети собрались все около компьютера и с интересом слушают загадку.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-Карандаш 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Рисуют, раскрашивают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Ответ детей</w:t>
            </w:r>
          </w:p>
        </w:tc>
        <w:tc>
          <w:tcPr>
            <w:tcW w:w="2268" w:type="dxa"/>
          </w:tcPr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Дети проявили желание помочь друзьям художника</w:t>
            </w:r>
          </w:p>
        </w:tc>
      </w:tr>
      <w:tr w:rsidR="006470AA" w:rsidRPr="008775EF" w:rsidTr="008775EF">
        <w:trPr>
          <w:trHeight w:val="405"/>
        </w:trPr>
        <w:tc>
          <w:tcPr>
            <w:tcW w:w="10768" w:type="dxa"/>
            <w:gridSpan w:val="5"/>
          </w:tcPr>
          <w:p w:rsidR="006470AA" w:rsidRPr="008775EF" w:rsidRDefault="006470AA" w:rsidP="008775EF">
            <w:pPr>
              <w:spacing w:after="200"/>
              <w:jc w:val="center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2.2. Этап ознакомления с материалом</w:t>
            </w:r>
          </w:p>
        </w:tc>
      </w:tr>
      <w:tr w:rsidR="004C19AA" w:rsidRPr="008775EF" w:rsidTr="008775EF">
        <w:trPr>
          <w:trHeight w:val="4088"/>
        </w:trPr>
        <w:tc>
          <w:tcPr>
            <w:tcW w:w="1696" w:type="dxa"/>
          </w:tcPr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Закрепить представление о 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цветах 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радуги</w:t>
            </w:r>
          </w:p>
        </w:tc>
        <w:tc>
          <w:tcPr>
            <w:tcW w:w="4395" w:type="dxa"/>
          </w:tcPr>
          <w:p w:rsidR="006470AA" w:rsidRPr="008775EF" w:rsidRDefault="006470AA" w:rsidP="008775EF">
            <w:pPr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слайд</w:t>
            </w:r>
          </w:p>
          <w:p w:rsidR="006470AA" w:rsidRPr="008775EF" w:rsidRDefault="006470AA" w:rsidP="008775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— Вот, смотрите, какая красивая страна «Разноцветная» </w:t>
            </w:r>
          </w:p>
          <w:p w:rsidR="006470AA" w:rsidRPr="008775EF" w:rsidRDefault="006470AA" w:rsidP="008775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-Посмотрите на дорогу, что в ней не обычного?</w:t>
            </w:r>
          </w:p>
          <w:p w:rsidR="006470AA" w:rsidRPr="008775EF" w:rsidRDefault="006470AA" w:rsidP="008775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-Конечно, она из радуги.</w:t>
            </w:r>
          </w:p>
          <w:p w:rsidR="006470AA" w:rsidRPr="008775EF" w:rsidRDefault="006470AA" w:rsidP="008775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-А скажите по порядку все цвета радуги.</w:t>
            </w:r>
          </w:p>
          <w:p w:rsidR="006470AA" w:rsidRPr="008775EF" w:rsidRDefault="006470AA" w:rsidP="008775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-Молодцы, правильно вспомнили все цвета.</w:t>
            </w:r>
          </w:p>
          <w:p w:rsidR="006470AA" w:rsidRPr="008775EF" w:rsidRDefault="006470AA" w:rsidP="008775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-Какие цвета в радуге основные при смешивании цветов? А какие составные?</w:t>
            </w:r>
          </w:p>
          <w:p w:rsidR="006470AA" w:rsidRPr="008775EF" w:rsidRDefault="006470AA" w:rsidP="008775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-Правильно! </w:t>
            </w: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С их помощью, </w:t>
            </w:r>
            <w:r w:rsidRPr="008775EF">
              <w:rPr>
                <w:rFonts w:ascii="Times New Roman" w:eastAsia="Times New Roman" w:hAnsi="Times New Roman" w:cs="Times New Roman"/>
                <w:bCs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  <w:t>путем смешивания</w:t>
            </w: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, можно получить много других оттенков.</w:t>
            </w:r>
            <w:r w:rsidRPr="008775EF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</w:tcPr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Совместная деятельность  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Словесный метод</w:t>
            </w:r>
          </w:p>
        </w:tc>
        <w:tc>
          <w:tcPr>
            <w:tcW w:w="1559" w:type="dxa"/>
          </w:tcPr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Дети отвечаю на поставленные вопросы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Ответы детей</w:t>
            </w:r>
          </w:p>
          <w:p w:rsidR="004C19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Ответы детей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iCs/>
                <w:color w:val="111111"/>
                <w:sz w:val="28"/>
                <w:szCs w:val="28"/>
                <w:bdr w:val="none" w:sz="0" w:space="0" w:color="auto" w:frame="1"/>
                <w:lang w:eastAsia="ru-RU"/>
              </w:rPr>
              <w:t xml:space="preserve">-Красный, желтый, синий.  </w:t>
            </w:r>
          </w:p>
        </w:tc>
        <w:tc>
          <w:tcPr>
            <w:tcW w:w="2268" w:type="dxa"/>
          </w:tcPr>
          <w:p w:rsidR="006470AA" w:rsidRPr="008775EF" w:rsidRDefault="006470AA" w:rsidP="008775EF">
            <w:pPr>
              <w:spacing w:after="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Дети могут ответить, что такое радуга и какие есть цвета </w:t>
            </w:r>
          </w:p>
          <w:p w:rsidR="006470AA" w:rsidRPr="008775EF" w:rsidRDefault="006470AA" w:rsidP="008775EF">
            <w:pPr>
              <w:spacing w:after="2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вспомнили все цвета радуги</w:t>
            </w:r>
          </w:p>
        </w:tc>
      </w:tr>
      <w:tr w:rsidR="006470AA" w:rsidRPr="008775EF" w:rsidTr="008775EF">
        <w:trPr>
          <w:trHeight w:val="405"/>
        </w:trPr>
        <w:tc>
          <w:tcPr>
            <w:tcW w:w="10768" w:type="dxa"/>
            <w:gridSpan w:val="5"/>
          </w:tcPr>
          <w:p w:rsidR="006470AA" w:rsidRPr="008775EF" w:rsidRDefault="006470AA" w:rsidP="008775EF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2.3. Этап практического решения проблемы</w:t>
            </w:r>
          </w:p>
        </w:tc>
      </w:tr>
      <w:tr w:rsidR="004C19AA" w:rsidRPr="008775EF" w:rsidTr="008775EF">
        <w:trPr>
          <w:trHeight w:val="1482"/>
        </w:trPr>
        <w:tc>
          <w:tcPr>
            <w:tcW w:w="1696" w:type="dxa"/>
          </w:tcPr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Научить детей подбирать цвета </w:t>
            </w: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карандашей к рисункам.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Научить детей с помощью игры смешивать цвета.</w:t>
            </w:r>
          </w:p>
        </w:tc>
        <w:tc>
          <w:tcPr>
            <w:tcW w:w="4395" w:type="dxa"/>
          </w:tcPr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-</w:t>
            </w: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 перед тем, как мы будем помогать друзьям Художника-</w:t>
            </w:r>
            <w:proofErr w:type="spellStart"/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Крандашкина</w:t>
            </w:r>
            <w:proofErr w:type="spellEnd"/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Нам нужно сделать разминку для глаз.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-Молодцы, у вас хорошо получилось.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1) Интерактивная игра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Послушайте внимательно, кому нам нужно будет помочь.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-Правильно.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-Ну что, приступим к заданию.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 справились, помогли обезьяне.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теперь давайте отдохнем.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Физкультминутка</w:t>
            </w:r>
          </w:p>
          <w:p w:rsidR="006470AA" w:rsidRPr="008775EF" w:rsidRDefault="006470AA" w:rsidP="008775E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«Сказка про краски» (Е. </w:t>
            </w:r>
            <w:proofErr w:type="spellStart"/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Руженцев</w:t>
            </w:r>
            <w:proofErr w:type="spellEnd"/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Отлично выполнили физкультминутку.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 перед тем, как выполнить следующее задание. Нам нужно вспомнить. Какие нужно смешивать краски для получения новых цветов.</w:t>
            </w:r>
          </w:p>
          <w:p w:rsidR="006470AA" w:rsidRPr="008775EF" w:rsidRDefault="006470AA" w:rsidP="008775EF">
            <w:pPr>
              <w:ind w:firstLine="357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Если красная с желтой подружиться,</w:t>
            </w:r>
          </w:p>
          <w:p w:rsidR="006470AA" w:rsidRPr="008775EF" w:rsidRDefault="006470AA" w:rsidP="008775EF">
            <w:pPr>
              <w:ind w:firstLine="357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Какая новая краска получиться?</w:t>
            </w:r>
          </w:p>
          <w:p w:rsidR="006470AA" w:rsidRPr="008775EF" w:rsidRDefault="006470AA" w:rsidP="008775EF">
            <w:pPr>
              <w:ind w:firstLine="357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Если синяя с красной подружиться,</w:t>
            </w:r>
          </w:p>
          <w:p w:rsidR="006470AA" w:rsidRPr="008775EF" w:rsidRDefault="006470AA" w:rsidP="008775EF">
            <w:pPr>
              <w:ind w:firstLine="357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Какая новая краска получиться?</w:t>
            </w:r>
          </w:p>
          <w:p w:rsidR="006470AA" w:rsidRPr="008775EF" w:rsidRDefault="006470AA" w:rsidP="008775EF">
            <w:pPr>
              <w:ind w:firstLine="357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Если синяя с желтой подружиться,</w:t>
            </w:r>
          </w:p>
          <w:p w:rsidR="006470AA" w:rsidRPr="008775EF" w:rsidRDefault="006470AA" w:rsidP="008775EF">
            <w:pPr>
              <w:ind w:firstLine="357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Какая краска получиться?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2) Интерактивная игра</w:t>
            </w:r>
          </w:p>
        </w:tc>
        <w:tc>
          <w:tcPr>
            <w:tcW w:w="850" w:type="dxa"/>
          </w:tcPr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Совместная деят</w:t>
            </w: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ельность  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Словесный метод с показом 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Игровая деятельность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Аудиозапись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Дети вместе с воспитателем выполняю</w:t>
            </w: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 разминку для глаз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слушают аудиозапись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-Обезьяне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играют в интерактивную игру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выполняют физкультминутку</w:t>
            </w:r>
          </w:p>
          <w:p w:rsidR="008775EF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Дети отвечают на поставленные вопросы воспитателя.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Дети играют в интерактивную игру </w:t>
            </w:r>
          </w:p>
        </w:tc>
        <w:tc>
          <w:tcPr>
            <w:tcW w:w="2268" w:type="dxa"/>
          </w:tcPr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Дети умеют </w:t>
            </w:r>
            <w:r w:rsidRPr="008775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определять цвета карандашей, с помощью которых </w:t>
            </w:r>
            <w:r w:rsidRPr="008775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нарисованы картинки.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Дети умеют смешивать цвета.</w:t>
            </w:r>
          </w:p>
        </w:tc>
      </w:tr>
      <w:tr w:rsidR="006470AA" w:rsidRPr="008775EF" w:rsidTr="008775EF">
        <w:trPr>
          <w:trHeight w:val="393"/>
        </w:trPr>
        <w:tc>
          <w:tcPr>
            <w:tcW w:w="10768" w:type="dxa"/>
            <w:gridSpan w:val="5"/>
          </w:tcPr>
          <w:p w:rsidR="006470AA" w:rsidRPr="008775EF" w:rsidRDefault="006470AA" w:rsidP="008775EF">
            <w:pPr>
              <w:spacing w:after="20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3. Заключительный этап</w:t>
            </w:r>
          </w:p>
        </w:tc>
      </w:tr>
      <w:tr w:rsidR="004C19AA" w:rsidRPr="008775EF" w:rsidTr="008775EF">
        <w:trPr>
          <w:trHeight w:val="2884"/>
        </w:trPr>
        <w:tc>
          <w:tcPr>
            <w:tcW w:w="1696" w:type="dxa"/>
          </w:tcPr>
          <w:p w:rsidR="006470AA" w:rsidRPr="008775EF" w:rsidRDefault="006470AA" w:rsidP="008775EF">
            <w:pPr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Закрепить представление у детей </w:t>
            </w: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 основных цветах и цветовых оттенках</w:t>
            </w: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 помощью интерактивных игр.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5" w:type="dxa"/>
          </w:tcPr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-Ребята, мы сегодня с вами сделали огромную работу. Мы большие молодцы, помогли всем друзьям Художника. Вам понравилось помогать им?  Чем помогли обезьянке? Пчеле?</w:t>
            </w:r>
          </w:p>
          <w:p w:rsidR="006470AA" w:rsidRPr="008775EF" w:rsidRDefault="006470AA" w:rsidP="008775EF">
            <w:pPr>
              <w:tabs>
                <w:tab w:val="right" w:pos="3010"/>
              </w:tabs>
              <w:spacing w:after="20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верно, вы настоящие помощники. И нам художник приготовил сладкий подарок.</w:t>
            </w:r>
          </w:p>
        </w:tc>
        <w:tc>
          <w:tcPr>
            <w:tcW w:w="850" w:type="dxa"/>
          </w:tcPr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Словесный метод </w:t>
            </w: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Сюрпризный момент</w:t>
            </w:r>
          </w:p>
        </w:tc>
        <w:tc>
          <w:tcPr>
            <w:tcW w:w="1559" w:type="dxa"/>
          </w:tcPr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</w:p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Ответы детей</w:t>
            </w:r>
          </w:p>
        </w:tc>
        <w:tc>
          <w:tcPr>
            <w:tcW w:w="2268" w:type="dxa"/>
          </w:tcPr>
          <w:p w:rsidR="006470AA" w:rsidRPr="008775EF" w:rsidRDefault="006470AA" w:rsidP="008775EF">
            <w:pPr>
              <w:spacing w:after="20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5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детей сформировано представление </w:t>
            </w: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 основных цветах и цветовых оттенках</w:t>
            </w:r>
            <w:r w:rsidRPr="008775E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изобразительной деятельности с помощью интерактивных игр.</w:t>
            </w:r>
          </w:p>
        </w:tc>
      </w:tr>
    </w:tbl>
    <w:p w:rsidR="006A4FD9" w:rsidRPr="008775EF" w:rsidRDefault="006A4FD9" w:rsidP="008775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6A4FD9" w:rsidRPr="008775EF" w:rsidSect="008775EF">
      <w:pgSz w:w="11906" w:h="16838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AE05C9"/>
    <w:multiLevelType w:val="hybridMultilevel"/>
    <w:tmpl w:val="798A03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94B25"/>
    <w:multiLevelType w:val="hybridMultilevel"/>
    <w:tmpl w:val="B172FE0C"/>
    <w:lvl w:ilvl="0" w:tplc="2B8E5D0A">
      <w:start w:val="3"/>
      <w:numFmt w:val="decimal"/>
      <w:lvlText w:val="%1"/>
      <w:lvlJc w:val="left"/>
      <w:pPr>
        <w:ind w:left="720" w:hanging="360"/>
      </w:pPr>
      <w:rPr>
        <w:rFonts w:eastAsia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D6E"/>
    <w:rsid w:val="00240344"/>
    <w:rsid w:val="004C19AA"/>
    <w:rsid w:val="004F0D6E"/>
    <w:rsid w:val="006470AA"/>
    <w:rsid w:val="006A4FD9"/>
    <w:rsid w:val="008775EF"/>
    <w:rsid w:val="00E6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9D81"/>
  <w15:chartTrackingRefBased/>
  <w15:docId w15:val="{B630E51E-994E-44D4-942E-E831D6F81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47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47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2021-03-17T15:04:00Z</dcterms:created>
  <dcterms:modified xsi:type="dcterms:W3CDTF">2021-03-21T13:58:00Z</dcterms:modified>
</cp:coreProperties>
</file>